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line="276" w:lineRule="auto"/>
        <w:jc w:val="center"/>
        <w:rPr>
          <w:b w:val="1"/>
          <w:bCs w:val="1"/>
          <w:sz w:val="42"/>
          <w:szCs w:val="42"/>
        </w:rPr>
      </w:pPr>
      <w:r w:rsidDel="00000000" w:rsidR="00000000" w:rsidRPr="00000000">
        <w:rPr/>
        <w:drawing>
          <wp:inline distB="114300" distT="114300" distL="114300" distR="114300">
            <wp:extent cx="701512" cy="701512"/>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701512" cy="701512"/>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00" w:before="220" w:lineRule="auto"/>
        <w:jc w:val="center"/>
        <w:rPr>
          <w:b w:val="1"/>
          <w:bCs w:val="1"/>
          <w:sz w:val="42"/>
          <w:szCs w:val="42"/>
        </w:rPr>
      </w:pPr>
      <w:r w:rsidDel="00000000" w:rsidR="00000000" w:rsidRPr="00000000">
        <w:rPr>
          <w:b w:val="1"/>
          <w:bCs w:val="1"/>
          <w:sz w:val="42"/>
          <w:szCs w:val="42"/>
          <w:rtl w:val="0"/>
        </w:rPr>
        <w:t xml:space="preserve">Openverse Ecosystem Incentive Program | Operator KPI Data Sheet</w:t>
      </w:r>
    </w:p>
    <w:p w:rsidR="00000000" w:rsidDel="00000000" w:rsidP="00000000" w:rsidRDefault="00000000" w:rsidRPr="00000000" w14:paraId="00000003">
      <w:pPr>
        <w:spacing w:after="200" w:before="220" w:lineRule="auto"/>
        <w:jc w:val="center"/>
        <w:rPr>
          <w:sz w:val="21"/>
          <w:szCs w:val="21"/>
        </w:rPr>
      </w:pPr>
      <w:r w:rsidDel="00000000" w:rsidR="00000000" w:rsidRPr="00000000">
        <w:rPr>
          <w:b w:val="1"/>
          <w:bCs w:val="1"/>
          <w:rtl w:val="0"/>
        </w:rPr>
        <w:t xml:space="preserve">Open Foundation × Openverse Team</w:t>
      </w:r>
      <w:r w:rsidDel="00000000" w:rsidR="00000000" w:rsidRPr="00000000">
        <w:rPr>
          <w:rtl w:val="0"/>
        </w:rPr>
      </w:r>
    </w:p>
    <w:p w:rsidR="00000000" w:rsidDel="00000000" w:rsidP="00000000" w:rsidRDefault="00000000" w:rsidRPr="00000000" w14:paraId="00000004">
      <w:pPr>
        <w:pStyle w:val="Heading1"/>
        <w:keepNext w:val="0"/>
        <w:keepLines w:val="0"/>
        <w:spacing w:before="480" w:lineRule="auto"/>
        <w:rPr>
          <w:b w:val="1"/>
          <w:bCs w:val="1"/>
          <w:color w:val="366091"/>
          <w:sz w:val="28"/>
          <w:szCs w:val="28"/>
        </w:rPr>
      </w:pPr>
      <w:bookmarkStart w:colFirst="0" w:colLast="0" w:name="_h8oslakwvce1" w:id="0"/>
      <w:bookmarkEnd w:id="0"/>
      <w:r w:rsidDel="00000000" w:rsidR="00000000" w:rsidRPr="00000000">
        <w:rPr>
          <w:b w:val="1"/>
          <w:bCs w:val="1"/>
          <w:color w:val="366091"/>
          <w:sz w:val="28"/>
          <w:szCs w:val="28"/>
          <w:rtl w:val="0"/>
        </w:rPr>
        <w:t xml:space="preserve">Instructions for filling out the form</w:t>
      </w:r>
    </w:p>
    <w:p w:rsidR="00000000" w:rsidDel="00000000" w:rsidP="00000000" w:rsidRDefault="00000000" w:rsidRPr="00000000" w14:paraId="00000005">
      <w:pPr>
        <w:spacing w:after="200" w:before="220" w:lineRule="auto"/>
        <w:rPr>
          <w:sz w:val="21"/>
          <w:szCs w:val="21"/>
        </w:rPr>
      </w:pPr>
      <w:r w:rsidDel="00000000" w:rsidR="00000000" w:rsidRPr="00000000">
        <w:rPr>
          <w:sz w:val="21"/>
          <w:szCs w:val="21"/>
          <w:rtl w:val="0"/>
        </w:rPr>
        <w:t xml:space="preserve">This form is for submitting data at different project stages. The official team may add or adjust indicators for different tracks. All data should specify the statistical period, data source, statistical scope, and verifiable supporting documentation.</w:t>
      </w:r>
    </w:p>
    <w:tbl>
      <w:tblPr>
        <w:tblStyle w:val="Table1"/>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85"/>
        <w:gridCol w:w="1905"/>
        <w:gridCol w:w="1620"/>
        <w:gridCol w:w="1620"/>
        <w:gridCol w:w="1650"/>
        <w:tblGridChange w:id="0">
          <w:tblGrid>
            <w:gridCol w:w="2085"/>
            <w:gridCol w:w="1905"/>
            <w:gridCol w:w="1620"/>
            <w:gridCol w:w="1620"/>
            <w:gridCol w:w="1650"/>
          </w:tblGrid>
        </w:tblGridChange>
      </w:tblGrid>
      <w:tr>
        <w:trPr>
          <w:cantSplit w:val="0"/>
          <w:trHeight w:val="453.5433070866142"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06">
            <w:pPr>
              <w:spacing w:before="0" w:line="240" w:lineRule="auto"/>
              <w:jc w:val="center"/>
              <w:rPr>
                <w:sz w:val="21"/>
                <w:szCs w:val="21"/>
              </w:rPr>
            </w:pPr>
            <w:r w:rsidDel="00000000" w:rsidR="00000000" w:rsidRPr="00000000">
              <w:rPr>
                <w:sz w:val="21"/>
                <w:szCs w:val="21"/>
                <w:rtl w:val="0"/>
              </w:rPr>
              <w:t xml:space="preserve">KPI Projects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07">
            <w:pPr>
              <w:spacing w:before="0" w:line="240" w:lineRule="auto"/>
              <w:jc w:val="center"/>
              <w:rPr>
                <w:sz w:val="21"/>
                <w:szCs w:val="21"/>
              </w:rPr>
            </w:pPr>
            <w:r w:rsidDel="00000000" w:rsidR="00000000" w:rsidRPr="00000000">
              <w:rPr>
                <w:sz w:val="21"/>
                <w:szCs w:val="21"/>
                <w:rtl w:val="0"/>
              </w:rPr>
              <w:t xml:space="preserve">Statistical Scope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08">
            <w:pPr>
              <w:spacing w:before="0" w:line="240" w:lineRule="auto"/>
              <w:jc w:val="center"/>
              <w:rPr>
                <w:sz w:val="21"/>
                <w:szCs w:val="21"/>
              </w:rPr>
            </w:pPr>
            <w:r w:rsidDel="00000000" w:rsidR="00000000" w:rsidRPr="00000000">
              <w:rPr>
                <w:sz w:val="21"/>
                <w:szCs w:val="21"/>
                <w:rtl w:val="0"/>
              </w:rPr>
              <w:t xml:space="preserve">Data for this period</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09">
            <w:pPr>
              <w:spacing w:before="0" w:line="240" w:lineRule="auto"/>
              <w:jc w:val="center"/>
              <w:rPr>
                <w:sz w:val="21"/>
                <w:szCs w:val="21"/>
              </w:rPr>
            </w:pPr>
            <w:r w:rsidDel="00000000" w:rsidR="00000000" w:rsidRPr="00000000">
              <w:rPr>
                <w:sz w:val="21"/>
                <w:szCs w:val="21"/>
                <w:rtl w:val="0"/>
              </w:rPr>
              <w:t xml:space="preserve">Cumulative data</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0A">
            <w:pPr>
              <w:spacing w:before="0" w:line="240" w:lineRule="auto"/>
              <w:jc w:val="center"/>
              <w:rPr>
                <w:sz w:val="21"/>
                <w:szCs w:val="21"/>
              </w:rPr>
            </w:pPr>
            <w:r w:rsidDel="00000000" w:rsidR="00000000" w:rsidRPr="00000000">
              <w:rPr>
                <w:sz w:val="21"/>
                <w:szCs w:val="21"/>
                <w:rtl w:val="0"/>
              </w:rPr>
              <w:t xml:space="preserve">Data source/proof</w:t>
            </w:r>
          </w:p>
        </w:tc>
      </w:tr>
      <w:tr>
        <w:trPr>
          <w:cantSplit w:val="0"/>
          <w:trHeight w:val="453.5433070866142"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0B">
            <w:pPr>
              <w:spacing w:before="0" w:line="240" w:lineRule="auto"/>
              <w:jc w:val="center"/>
              <w:rPr>
                <w:sz w:val="21"/>
                <w:szCs w:val="21"/>
              </w:rPr>
            </w:pPr>
            <w:r w:rsidDel="00000000" w:rsidR="00000000" w:rsidRPr="00000000">
              <w:rPr>
                <w:sz w:val="21"/>
                <w:szCs w:val="21"/>
                <w:rtl w:val="0"/>
              </w:rPr>
              <w:t xml:space="preserve">Registered users</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0C">
            <w:pPr>
              <w:spacing w:before="0" w:line="240" w:lineRule="auto"/>
              <w:jc w:val="center"/>
              <w:rPr>
                <w:sz w:val="21"/>
                <w:szCs w:val="21"/>
              </w:rPr>
            </w:pPr>
            <w:r w:rsidDel="00000000" w:rsidR="00000000" w:rsidRPr="00000000">
              <w:rPr>
                <w:sz w:val="21"/>
                <w:szCs w:val="21"/>
                <w:rtl w:val="0"/>
              </w:rPr>
              <w:t xml:space="preserve">Users who meet the project account definition</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0D">
            <w:pPr>
              <w:spacing w:before="0" w:line="240" w:lineRule="auto"/>
              <w:jc w:val="center"/>
              <w:rPr>
                <w:sz w:val="21"/>
                <w:szCs w:val="21"/>
              </w:rPr>
            </w:pPr>
            <w:r w:rsidDel="00000000" w:rsidR="00000000" w:rsidRPr="00000000">
              <w:rPr>
                <w:sz w:val="21"/>
                <w:szCs w:val="21"/>
                <w:rtl w:val="0"/>
              </w:rPr>
              <w:t xml:space="preserve"> </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0E">
            <w:pPr>
              <w:spacing w:before="0" w:line="240" w:lineRule="auto"/>
              <w:jc w:val="center"/>
              <w:rPr>
                <w:sz w:val="21"/>
                <w:szCs w:val="21"/>
              </w:rPr>
            </w:pPr>
            <w:r w:rsidDel="00000000" w:rsidR="00000000" w:rsidRPr="00000000">
              <w:rPr>
                <w:sz w:val="21"/>
                <w:szCs w:val="21"/>
                <w:rtl w:val="0"/>
              </w:rPr>
              <w:t xml:space="preserve"> </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0F">
            <w:pPr>
              <w:spacing w:before="0" w:line="240" w:lineRule="auto"/>
              <w:jc w:val="center"/>
              <w:rPr>
                <w:sz w:val="21"/>
                <w:szCs w:val="21"/>
              </w:rPr>
            </w:pPr>
            <w:r w:rsidDel="00000000" w:rsidR="00000000" w:rsidRPr="00000000">
              <w:rPr>
                <w:sz w:val="21"/>
                <w:szCs w:val="21"/>
                <w:rtl w:val="0"/>
              </w:rPr>
              <w:t xml:space="preserve"> </w:t>
            </w:r>
          </w:p>
        </w:tc>
      </w:tr>
      <w:tr>
        <w:trPr>
          <w:cantSplit w:val="0"/>
          <w:trHeight w:val="453.5433070866142"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10">
            <w:pPr>
              <w:spacing w:before="0" w:line="240" w:lineRule="auto"/>
              <w:jc w:val="center"/>
              <w:rPr>
                <w:sz w:val="21"/>
                <w:szCs w:val="21"/>
              </w:rPr>
            </w:pPr>
            <w:r w:rsidDel="00000000" w:rsidR="00000000" w:rsidRPr="00000000">
              <w:rPr>
                <w:sz w:val="21"/>
                <w:szCs w:val="21"/>
                <w:rtl w:val="0"/>
              </w:rPr>
              <w:t xml:space="preserve">Valid users</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11">
            <w:pPr>
              <w:spacing w:before="0" w:line="240" w:lineRule="auto"/>
              <w:jc w:val="center"/>
              <w:rPr>
                <w:sz w:val="21"/>
                <w:szCs w:val="21"/>
              </w:rPr>
            </w:pPr>
            <w:r w:rsidDel="00000000" w:rsidR="00000000" w:rsidRPr="00000000">
              <w:rPr>
                <w:sz w:val="21"/>
                <w:szCs w:val="21"/>
                <w:rtl w:val="0"/>
              </w:rPr>
              <w:t xml:space="preserve">Users who pass the project's valid user rules</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12">
            <w:pPr>
              <w:spacing w:before="0" w:line="240" w:lineRule="auto"/>
              <w:jc w:val="center"/>
              <w:rPr>
                <w:sz w:val="21"/>
                <w:szCs w:val="21"/>
              </w:rPr>
            </w:pPr>
            <w:r w:rsidDel="00000000" w:rsidR="00000000" w:rsidRPr="00000000">
              <w:rPr>
                <w:sz w:val="21"/>
                <w:szCs w:val="21"/>
                <w:rtl w:val="0"/>
              </w:rPr>
              <w:t xml:space="preserve"> </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13">
            <w:pPr>
              <w:spacing w:before="0" w:line="240" w:lineRule="auto"/>
              <w:jc w:val="center"/>
              <w:rPr>
                <w:sz w:val="21"/>
                <w:szCs w:val="21"/>
              </w:rPr>
            </w:pPr>
            <w:r w:rsidDel="00000000" w:rsidR="00000000" w:rsidRPr="00000000">
              <w:rPr>
                <w:sz w:val="21"/>
                <w:szCs w:val="21"/>
                <w:rtl w:val="0"/>
              </w:rPr>
              <w:t xml:space="preserve"> </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14">
            <w:pPr>
              <w:spacing w:before="0" w:line="240" w:lineRule="auto"/>
              <w:jc w:val="center"/>
              <w:rPr>
                <w:sz w:val="21"/>
                <w:szCs w:val="21"/>
              </w:rPr>
            </w:pPr>
            <w:r w:rsidDel="00000000" w:rsidR="00000000" w:rsidRPr="00000000">
              <w:rPr>
                <w:sz w:val="21"/>
                <w:szCs w:val="21"/>
                <w:rtl w:val="0"/>
              </w:rPr>
              <w:t xml:space="preserve"> </w:t>
            </w:r>
          </w:p>
        </w:tc>
      </w:tr>
      <w:tr>
        <w:trPr>
          <w:cantSplit w:val="0"/>
          <w:trHeight w:val="453.5433070866142"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15">
            <w:pPr>
              <w:spacing w:before="0" w:line="240" w:lineRule="auto"/>
              <w:jc w:val="center"/>
              <w:rPr>
                <w:sz w:val="21"/>
                <w:szCs w:val="21"/>
              </w:rPr>
            </w:pPr>
            <w:r w:rsidDel="00000000" w:rsidR="00000000" w:rsidRPr="00000000">
              <w:rPr>
                <w:sz w:val="21"/>
                <w:szCs w:val="21"/>
                <w:rtl w:val="0"/>
              </w:rPr>
              <w:t xml:space="preserve">DAU/I/ALWAYS</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16">
            <w:pPr>
              <w:spacing w:before="0" w:line="240" w:lineRule="auto"/>
              <w:jc w:val="center"/>
              <w:rPr>
                <w:sz w:val="21"/>
                <w:szCs w:val="21"/>
              </w:rPr>
            </w:pPr>
            <w:r w:rsidDel="00000000" w:rsidR="00000000" w:rsidRPr="00000000">
              <w:rPr>
                <w:sz w:val="21"/>
                <w:szCs w:val="21"/>
                <w:rtl w:val="0"/>
              </w:rPr>
              <w:t xml:space="preserve">Actual effective active users</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17">
            <w:pPr>
              <w:spacing w:before="0" w:line="240" w:lineRule="auto"/>
              <w:jc w:val="center"/>
              <w:rPr>
                <w:sz w:val="21"/>
                <w:szCs w:val="21"/>
              </w:rPr>
            </w:pPr>
            <w:r w:rsidDel="00000000" w:rsidR="00000000" w:rsidRPr="00000000">
              <w:rPr>
                <w:sz w:val="21"/>
                <w:szCs w:val="21"/>
                <w:rtl w:val="0"/>
              </w:rPr>
              <w:t xml:space="preserve"> </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18">
            <w:pPr>
              <w:spacing w:before="0" w:line="240" w:lineRule="auto"/>
              <w:jc w:val="center"/>
              <w:rPr>
                <w:sz w:val="21"/>
                <w:szCs w:val="21"/>
              </w:rPr>
            </w:pPr>
            <w:r w:rsidDel="00000000" w:rsidR="00000000" w:rsidRPr="00000000">
              <w:rPr>
                <w:sz w:val="21"/>
                <w:szCs w:val="21"/>
                <w:rtl w:val="0"/>
              </w:rPr>
              <w:t xml:space="preserve"> </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19">
            <w:pPr>
              <w:spacing w:before="0" w:line="240" w:lineRule="auto"/>
              <w:jc w:val="center"/>
              <w:rPr>
                <w:sz w:val="21"/>
                <w:szCs w:val="21"/>
              </w:rPr>
            </w:pPr>
            <w:r w:rsidDel="00000000" w:rsidR="00000000" w:rsidRPr="00000000">
              <w:rPr>
                <w:sz w:val="21"/>
                <w:szCs w:val="21"/>
                <w:rtl w:val="0"/>
              </w:rPr>
              <w:t xml:space="preserve"> </w:t>
            </w:r>
          </w:p>
        </w:tc>
      </w:tr>
      <w:tr>
        <w:trPr>
          <w:cantSplit w:val="0"/>
          <w:trHeight w:val="453.5433070866142"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1A">
            <w:pPr>
              <w:spacing w:before="0" w:line="240" w:lineRule="auto"/>
              <w:jc w:val="center"/>
              <w:rPr>
                <w:sz w:val="21"/>
                <w:szCs w:val="21"/>
              </w:rPr>
            </w:pPr>
            <w:r w:rsidDel="00000000" w:rsidR="00000000" w:rsidRPr="00000000">
              <w:rPr>
                <w:sz w:val="21"/>
                <w:szCs w:val="21"/>
                <w:rtl w:val="0"/>
              </w:rPr>
              <w:t xml:space="preserve">retention rate</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1B">
            <w:pPr>
              <w:spacing w:before="0" w:line="240" w:lineRule="auto"/>
              <w:jc w:val="center"/>
              <w:rPr>
                <w:sz w:val="21"/>
                <w:szCs w:val="21"/>
              </w:rPr>
            </w:pPr>
            <w:r w:rsidDel="00000000" w:rsidR="00000000" w:rsidRPr="00000000">
              <w:rPr>
                <w:sz w:val="21"/>
                <w:szCs w:val="21"/>
                <w:rtl w:val="0"/>
              </w:rPr>
              <w:t xml:space="preserve">Calculated according to the agreed period</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1C">
            <w:pPr>
              <w:spacing w:before="0" w:line="240" w:lineRule="auto"/>
              <w:jc w:val="center"/>
              <w:rPr>
                <w:sz w:val="21"/>
                <w:szCs w:val="21"/>
              </w:rPr>
            </w:pPr>
            <w:r w:rsidDel="00000000" w:rsidR="00000000" w:rsidRPr="00000000">
              <w:rPr>
                <w:sz w:val="21"/>
                <w:szCs w:val="21"/>
                <w:rtl w:val="0"/>
              </w:rPr>
              <w:t xml:space="preserve"> </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1D">
            <w:pPr>
              <w:spacing w:before="0" w:line="240" w:lineRule="auto"/>
              <w:jc w:val="center"/>
              <w:rPr>
                <w:sz w:val="21"/>
                <w:szCs w:val="21"/>
              </w:rPr>
            </w:pPr>
            <w:r w:rsidDel="00000000" w:rsidR="00000000" w:rsidRPr="00000000">
              <w:rPr>
                <w:sz w:val="21"/>
                <w:szCs w:val="21"/>
                <w:rtl w:val="0"/>
              </w:rPr>
              <w:t xml:space="preserve"> </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1E">
            <w:pPr>
              <w:spacing w:before="0" w:line="240" w:lineRule="auto"/>
              <w:jc w:val="center"/>
              <w:rPr>
                <w:sz w:val="21"/>
                <w:szCs w:val="21"/>
              </w:rPr>
            </w:pPr>
            <w:r w:rsidDel="00000000" w:rsidR="00000000" w:rsidRPr="00000000">
              <w:rPr>
                <w:sz w:val="21"/>
                <w:szCs w:val="21"/>
                <w:rtl w:val="0"/>
              </w:rPr>
              <w:t xml:space="preserve"> </w:t>
            </w:r>
          </w:p>
        </w:tc>
      </w:tr>
      <w:tr>
        <w:trPr>
          <w:cantSplit w:val="0"/>
          <w:trHeight w:val="453.5433070866142"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1F">
            <w:pPr>
              <w:spacing w:before="0" w:line="240" w:lineRule="auto"/>
              <w:jc w:val="center"/>
              <w:rPr>
                <w:sz w:val="21"/>
                <w:szCs w:val="21"/>
              </w:rPr>
            </w:pPr>
            <w:r w:rsidDel="00000000" w:rsidR="00000000" w:rsidRPr="00000000">
              <w:rPr>
                <w:sz w:val="21"/>
                <w:szCs w:val="21"/>
                <w:rtl w:val="0"/>
              </w:rPr>
              <w:t xml:space="preserve">Openverse Network users</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20">
            <w:pPr>
              <w:spacing w:before="0" w:line="240" w:lineRule="auto"/>
              <w:jc w:val="center"/>
              <w:rPr>
                <w:sz w:val="21"/>
                <w:szCs w:val="21"/>
              </w:rPr>
            </w:pPr>
            <w:r w:rsidDel="00000000" w:rsidR="00000000" w:rsidRPr="00000000">
              <w:rPr>
                <w:sz w:val="21"/>
                <w:szCs w:val="21"/>
                <w:rtl w:val="0"/>
              </w:rPr>
              <w:t xml:space="preserve">Users who engage in valid Network-related behaviors</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21">
            <w:pPr>
              <w:spacing w:before="0" w:line="240" w:lineRule="auto"/>
              <w:jc w:val="center"/>
              <w:rPr>
                <w:sz w:val="21"/>
                <w:szCs w:val="21"/>
              </w:rPr>
            </w:pPr>
            <w:r w:rsidDel="00000000" w:rsidR="00000000" w:rsidRPr="00000000">
              <w:rPr>
                <w:sz w:val="21"/>
                <w:szCs w:val="21"/>
                <w:rtl w:val="0"/>
              </w:rPr>
              <w:t xml:space="preserve"> </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22">
            <w:pPr>
              <w:spacing w:before="0" w:line="240" w:lineRule="auto"/>
              <w:jc w:val="center"/>
              <w:rPr>
                <w:sz w:val="21"/>
                <w:szCs w:val="21"/>
              </w:rPr>
            </w:pPr>
            <w:r w:rsidDel="00000000" w:rsidR="00000000" w:rsidRPr="00000000">
              <w:rPr>
                <w:sz w:val="21"/>
                <w:szCs w:val="21"/>
                <w:rtl w:val="0"/>
              </w:rPr>
              <w:t xml:space="preserve"> </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23">
            <w:pPr>
              <w:spacing w:before="0" w:line="240" w:lineRule="auto"/>
              <w:jc w:val="center"/>
              <w:rPr>
                <w:sz w:val="21"/>
                <w:szCs w:val="21"/>
              </w:rPr>
            </w:pPr>
            <w:r w:rsidDel="00000000" w:rsidR="00000000" w:rsidRPr="00000000">
              <w:rPr>
                <w:sz w:val="21"/>
                <w:szCs w:val="21"/>
                <w:rtl w:val="0"/>
              </w:rPr>
              <w:t xml:space="preserve"> </w:t>
            </w:r>
          </w:p>
        </w:tc>
      </w:tr>
      <w:tr>
        <w:trPr>
          <w:cantSplit w:val="0"/>
          <w:trHeight w:val="453.5433070866142"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24">
            <w:pPr>
              <w:spacing w:before="0" w:line="240" w:lineRule="auto"/>
              <w:jc w:val="center"/>
              <w:rPr>
                <w:sz w:val="21"/>
                <w:szCs w:val="21"/>
              </w:rPr>
            </w:pPr>
            <w:r w:rsidDel="00000000" w:rsidR="00000000" w:rsidRPr="00000000">
              <w:rPr>
                <w:sz w:val="21"/>
                <w:szCs w:val="21"/>
                <w:rtl w:val="0"/>
              </w:rPr>
              <w:t xml:space="preserve">On-chain transactions/interactions</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25">
            <w:pPr>
              <w:spacing w:before="0" w:line="240" w:lineRule="auto"/>
              <w:jc w:val="center"/>
              <w:rPr>
                <w:sz w:val="21"/>
                <w:szCs w:val="21"/>
              </w:rPr>
            </w:pPr>
            <w:r w:rsidDel="00000000" w:rsidR="00000000" w:rsidRPr="00000000">
              <w:rPr>
                <w:sz w:val="21"/>
                <w:szCs w:val="21"/>
                <w:rtl w:val="0"/>
              </w:rPr>
              <w:t xml:space="preserve">Number of valid on-chain behaviors</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26">
            <w:pPr>
              <w:spacing w:before="0" w:line="240" w:lineRule="auto"/>
              <w:jc w:val="center"/>
              <w:rPr>
                <w:sz w:val="21"/>
                <w:szCs w:val="21"/>
              </w:rPr>
            </w:pPr>
            <w:r w:rsidDel="00000000" w:rsidR="00000000" w:rsidRPr="00000000">
              <w:rPr>
                <w:sz w:val="21"/>
                <w:szCs w:val="21"/>
                <w:rtl w:val="0"/>
              </w:rPr>
              <w:t xml:space="preserve"> </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27">
            <w:pPr>
              <w:spacing w:before="0" w:line="240" w:lineRule="auto"/>
              <w:jc w:val="center"/>
              <w:rPr>
                <w:sz w:val="21"/>
                <w:szCs w:val="21"/>
              </w:rPr>
            </w:pPr>
            <w:r w:rsidDel="00000000" w:rsidR="00000000" w:rsidRPr="00000000">
              <w:rPr>
                <w:sz w:val="21"/>
                <w:szCs w:val="21"/>
                <w:rtl w:val="0"/>
              </w:rPr>
              <w:t xml:space="preserve"> </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28">
            <w:pPr>
              <w:spacing w:before="0" w:line="240" w:lineRule="auto"/>
              <w:jc w:val="center"/>
              <w:rPr>
                <w:sz w:val="21"/>
                <w:szCs w:val="21"/>
              </w:rPr>
            </w:pPr>
            <w:r w:rsidDel="00000000" w:rsidR="00000000" w:rsidRPr="00000000">
              <w:rPr>
                <w:sz w:val="21"/>
                <w:szCs w:val="21"/>
                <w:rtl w:val="0"/>
              </w:rPr>
              <w:t xml:space="preserve"> </w:t>
            </w:r>
          </w:p>
        </w:tc>
      </w:tr>
      <w:tr>
        <w:trPr>
          <w:cantSplit w:val="0"/>
          <w:trHeight w:val="453.5433070866142"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29">
            <w:pPr>
              <w:spacing w:before="0" w:line="240" w:lineRule="auto"/>
              <w:jc w:val="center"/>
              <w:rPr>
                <w:sz w:val="21"/>
                <w:szCs w:val="21"/>
              </w:rPr>
            </w:pPr>
            <w:r w:rsidDel="00000000" w:rsidR="00000000" w:rsidRPr="00000000">
              <w:rPr>
                <w:sz w:val="21"/>
                <w:szCs w:val="21"/>
                <w:rtl w:val="0"/>
              </w:rPr>
              <w:t xml:space="preserve">Transaction volume/payment volume</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2A">
            <w:pPr>
              <w:spacing w:before="0" w:line="240" w:lineRule="auto"/>
              <w:jc w:val="center"/>
              <w:rPr>
                <w:sz w:val="21"/>
                <w:szCs w:val="21"/>
              </w:rPr>
            </w:pPr>
            <w:r w:rsidDel="00000000" w:rsidR="00000000" w:rsidRPr="00000000">
              <w:rPr>
                <w:sz w:val="21"/>
                <w:szCs w:val="21"/>
                <w:rtl w:val="0"/>
              </w:rPr>
              <w:t xml:space="preserve">Statistics by applicable scope of the project</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2B">
            <w:pPr>
              <w:spacing w:before="0" w:line="240" w:lineRule="auto"/>
              <w:jc w:val="center"/>
              <w:rPr>
                <w:sz w:val="21"/>
                <w:szCs w:val="21"/>
              </w:rPr>
            </w:pPr>
            <w:r w:rsidDel="00000000" w:rsidR="00000000" w:rsidRPr="00000000">
              <w:rPr>
                <w:sz w:val="21"/>
                <w:szCs w:val="21"/>
                <w:rtl w:val="0"/>
              </w:rPr>
              <w:t xml:space="preserve"> </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2C">
            <w:pPr>
              <w:spacing w:before="0" w:line="240" w:lineRule="auto"/>
              <w:jc w:val="center"/>
              <w:rPr>
                <w:sz w:val="21"/>
                <w:szCs w:val="21"/>
              </w:rPr>
            </w:pPr>
            <w:r w:rsidDel="00000000" w:rsidR="00000000" w:rsidRPr="00000000">
              <w:rPr>
                <w:sz w:val="21"/>
                <w:szCs w:val="21"/>
                <w:rtl w:val="0"/>
              </w:rPr>
              <w:t xml:space="preserve"> </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2D">
            <w:pPr>
              <w:spacing w:before="0" w:line="240" w:lineRule="auto"/>
              <w:jc w:val="center"/>
              <w:rPr>
                <w:sz w:val="21"/>
                <w:szCs w:val="21"/>
              </w:rPr>
            </w:pPr>
            <w:r w:rsidDel="00000000" w:rsidR="00000000" w:rsidRPr="00000000">
              <w:rPr>
                <w:sz w:val="21"/>
                <w:szCs w:val="21"/>
                <w:rtl w:val="0"/>
              </w:rPr>
              <w:t xml:space="preserve"> </w:t>
            </w:r>
          </w:p>
        </w:tc>
      </w:tr>
      <w:tr>
        <w:trPr>
          <w:cantSplit w:val="0"/>
          <w:trHeight w:val="453.5433070866142"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2E">
            <w:pPr>
              <w:spacing w:before="0" w:line="240" w:lineRule="auto"/>
              <w:jc w:val="center"/>
              <w:rPr>
                <w:sz w:val="21"/>
                <w:szCs w:val="21"/>
              </w:rPr>
            </w:pPr>
            <w:r w:rsidDel="00000000" w:rsidR="00000000" w:rsidRPr="00000000">
              <w:rPr>
                <w:sz w:val="21"/>
                <w:szCs w:val="21"/>
                <w:rtl w:val="0"/>
              </w:rPr>
              <w:t xml:space="preserve">Liquidity/TVL</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2F">
            <w:pPr>
              <w:spacing w:before="0" w:line="240" w:lineRule="auto"/>
              <w:jc w:val="center"/>
              <w:rPr>
                <w:sz w:val="21"/>
                <w:szCs w:val="21"/>
              </w:rPr>
            </w:pPr>
            <w:r w:rsidDel="00000000" w:rsidR="00000000" w:rsidRPr="00000000">
              <w:rPr>
                <w:sz w:val="21"/>
                <w:szCs w:val="21"/>
                <w:rtl w:val="0"/>
              </w:rPr>
              <w:t xml:space="preserve">Applicable to the corresponding project</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30">
            <w:pPr>
              <w:spacing w:before="0" w:line="240" w:lineRule="auto"/>
              <w:jc w:val="center"/>
              <w:rPr>
                <w:sz w:val="21"/>
                <w:szCs w:val="21"/>
              </w:rPr>
            </w:pPr>
            <w:r w:rsidDel="00000000" w:rsidR="00000000" w:rsidRPr="00000000">
              <w:rPr>
                <w:sz w:val="21"/>
                <w:szCs w:val="21"/>
                <w:rtl w:val="0"/>
              </w:rPr>
              <w:t xml:space="preserve"> </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31">
            <w:pPr>
              <w:spacing w:before="0" w:line="240" w:lineRule="auto"/>
              <w:jc w:val="center"/>
              <w:rPr>
                <w:sz w:val="21"/>
                <w:szCs w:val="21"/>
              </w:rPr>
            </w:pPr>
            <w:r w:rsidDel="00000000" w:rsidR="00000000" w:rsidRPr="00000000">
              <w:rPr>
                <w:sz w:val="21"/>
                <w:szCs w:val="21"/>
                <w:rtl w:val="0"/>
              </w:rPr>
              <w:t xml:space="preserve"> </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32">
            <w:pPr>
              <w:spacing w:before="0" w:line="240" w:lineRule="auto"/>
              <w:jc w:val="center"/>
              <w:rPr>
                <w:sz w:val="21"/>
                <w:szCs w:val="21"/>
              </w:rPr>
            </w:pPr>
            <w:r w:rsidDel="00000000" w:rsidR="00000000" w:rsidRPr="00000000">
              <w:rPr>
                <w:sz w:val="21"/>
                <w:szCs w:val="21"/>
                <w:rtl w:val="0"/>
              </w:rPr>
              <w:t xml:space="preserve"> </w:t>
            </w:r>
          </w:p>
        </w:tc>
      </w:tr>
      <w:tr>
        <w:trPr>
          <w:cantSplit w:val="0"/>
          <w:trHeight w:val="453.5433070866142"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33">
            <w:pPr>
              <w:spacing w:before="0" w:line="240" w:lineRule="auto"/>
              <w:jc w:val="center"/>
              <w:rPr>
                <w:sz w:val="21"/>
                <w:szCs w:val="21"/>
              </w:rPr>
            </w:pPr>
            <w:r w:rsidDel="00000000" w:rsidR="00000000" w:rsidRPr="00000000">
              <w:rPr>
                <w:sz w:val="21"/>
                <w:szCs w:val="21"/>
                <w:rtl w:val="0"/>
              </w:rPr>
              <w:t xml:space="preserve">Core Functionality Usage</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34">
            <w:pPr>
              <w:spacing w:before="0" w:line="240" w:lineRule="auto"/>
              <w:jc w:val="center"/>
              <w:rPr>
                <w:sz w:val="21"/>
                <w:szCs w:val="21"/>
              </w:rPr>
            </w:pPr>
            <w:r w:rsidDel="00000000" w:rsidR="00000000" w:rsidRPr="00000000">
              <w:rPr>
                <w:sz w:val="21"/>
                <w:szCs w:val="21"/>
                <w:rtl w:val="0"/>
              </w:rPr>
              <w:t xml:space="preserve">Core product behavior quantity</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35">
            <w:pPr>
              <w:spacing w:before="0" w:line="240" w:lineRule="auto"/>
              <w:jc w:val="center"/>
              <w:rPr>
                <w:sz w:val="21"/>
                <w:szCs w:val="21"/>
              </w:rPr>
            </w:pPr>
            <w:r w:rsidDel="00000000" w:rsidR="00000000" w:rsidRPr="00000000">
              <w:rPr>
                <w:sz w:val="21"/>
                <w:szCs w:val="21"/>
                <w:rtl w:val="0"/>
              </w:rPr>
              <w:t xml:space="preserve"> </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36">
            <w:pPr>
              <w:spacing w:before="0" w:line="240" w:lineRule="auto"/>
              <w:jc w:val="center"/>
              <w:rPr>
                <w:sz w:val="21"/>
                <w:szCs w:val="21"/>
              </w:rPr>
            </w:pPr>
            <w:r w:rsidDel="00000000" w:rsidR="00000000" w:rsidRPr="00000000">
              <w:rPr>
                <w:sz w:val="21"/>
                <w:szCs w:val="21"/>
                <w:rtl w:val="0"/>
              </w:rPr>
              <w:t xml:space="preserve"> </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37">
            <w:pPr>
              <w:spacing w:before="0" w:line="240" w:lineRule="auto"/>
              <w:jc w:val="center"/>
              <w:rPr>
                <w:sz w:val="21"/>
                <w:szCs w:val="21"/>
              </w:rPr>
            </w:pPr>
            <w:r w:rsidDel="00000000" w:rsidR="00000000" w:rsidRPr="00000000">
              <w:rPr>
                <w:sz w:val="21"/>
                <w:szCs w:val="21"/>
                <w:rtl w:val="0"/>
              </w:rPr>
              <w:t xml:space="preserve"> </w:t>
            </w:r>
          </w:p>
        </w:tc>
      </w:tr>
      <w:tr>
        <w:trPr>
          <w:cantSplit w:val="0"/>
          <w:trHeight w:val="453.5433070866142"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38">
            <w:pPr>
              <w:spacing w:before="0" w:line="240" w:lineRule="auto"/>
              <w:jc w:val="center"/>
              <w:rPr>
                <w:sz w:val="21"/>
                <w:szCs w:val="21"/>
              </w:rPr>
            </w:pPr>
            <w:r w:rsidDel="00000000" w:rsidR="00000000" w:rsidRPr="00000000">
              <w:rPr>
                <w:sz w:val="21"/>
                <w:szCs w:val="21"/>
                <w:rtl w:val="0"/>
              </w:rPr>
              <w:t xml:space="preserve">Number of ecological project connections</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39">
            <w:pPr>
              <w:spacing w:before="0" w:line="240" w:lineRule="auto"/>
              <w:jc w:val="center"/>
              <w:rPr>
                <w:sz w:val="21"/>
                <w:szCs w:val="21"/>
              </w:rPr>
            </w:pPr>
            <w:r w:rsidDel="00000000" w:rsidR="00000000" w:rsidRPr="00000000">
              <w:rPr>
                <w:sz w:val="21"/>
                <w:szCs w:val="21"/>
                <w:rtl w:val="0"/>
              </w:rPr>
              <w:t xml:space="preserve">Practical connections with other Openverse ecosystem projects</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3A">
            <w:pPr>
              <w:spacing w:before="0" w:line="240" w:lineRule="auto"/>
              <w:jc w:val="center"/>
              <w:rPr>
                <w:sz w:val="21"/>
                <w:szCs w:val="21"/>
              </w:rPr>
            </w:pPr>
            <w:r w:rsidDel="00000000" w:rsidR="00000000" w:rsidRPr="00000000">
              <w:rPr>
                <w:sz w:val="21"/>
                <w:szCs w:val="21"/>
                <w:rtl w:val="0"/>
              </w:rPr>
              <w:t xml:space="preserve"> </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3B">
            <w:pPr>
              <w:spacing w:before="0" w:line="240" w:lineRule="auto"/>
              <w:jc w:val="center"/>
              <w:rPr>
                <w:sz w:val="21"/>
                <w:szCs w:val="21"/>
              </w:rPr>
            </w:pPr>
            <w:r w:rsidDel="00000000" w:rsidR="00000000" w:rsidRPr="00000000">
              <w:rPr>
                <w:sz w:val="21"/>
                <w:szCs w:val="21"/>
                <w:rtl w:val="0"/>
              </w:rPr>
              <w:t xml:space="preserve"> </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3C">
            <w:pPr>
              <w:spacing w:before="0" w:line="240" w:lineRule="auto"/>
              <w:jc w:val="center"/>
              <w:rPr>
                <w:sz w:val="21"/>
                <w:szCs w:val="21"/>
              </w:rPr>
            </w:pPr>
            <w:r w:rsidDel="00000000" w:rsidR="00000000" w:rsidRPr="00000000">
              <w:rPr>
                <w:sz w:val="21"/>
                <w:szCs w:val="21"/>
                <w:rtl w:val="0"/>
              </w:rPr>
              <w:t xml:space="preserve"> </w:t>
            </w:r>
          </w:p>
        </w:tc>
      </w:tr>
      <w:tr>
        <w:trPr>
          <w:cantSplit w:val="0"/>
          <w:trHeight w:val="453.5433070866142"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3D">
            <w:pPr>
              <w:spacing w:before="0" w:line="240" w:lineRule="auto"/>
              <w:jc w:val="center"/>
              <w:rPr>
                <w:sz w:val="21"/>
                <w:szCs w:val="21"/>
              </w:rPr>
            </w:pPr>
            <w:r w:rsidDel="00000000" w:rsidR="00000000" w:rsidRPr="00000000">
              <w:rPr>
                <w:sz w:val="21"/>
                <w:szCs w:val="21"/>
                <w:rtl w:val="0"/>
              </w:rPr>
              <w:t xml:space="preserve">Global market coverage</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3E">
            <w:pPr>
              <w:spacing w:before="0" w:line="240" w:lineRule="auto"/>
              <w:jc w:val="center"/>
              <w:rPr>
                <w:sz w:val="21"/>
                <w:szCs w:val="21"/>
              </w:rPr>
            </w:pPr>
            <w:r w:rsidDel="00000000" w:rsidR="00000000" w:rsidRPr="00000000">
              <w:rPr>
                <w:sz w:val="21"/>
                <w:szCs w:val="21"/>
                <w:rtl w:val="0"/>
              </w:rPr>
              <w:t xml:space="preserve">Country/Region/Channel</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3F">
            <w:pPr>
              <w:spacing w:before="0" w:line="240" w:lineRule="auto"/>
              <w:jc w:val="center"/>
              <w:rPr>
                <w:sz w:val="21"/>
                <w:szCs w:val="21"/>
              </w:rPr>
            </w:pPr>
            <w:r w:rsidDel="00000000" w:rsidR="00000000" w:rsidRPr="00000000">
              <w:rPr>
                <w:sz w:val="21"/>
                <w:szCs w:val="21"/>
                <w:rtl w:val="0"/>
              </w:rPr>
              <w:t xml:space="preserve"> </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40">
            <w:pPr>
              <w:spacing w:before="0" w:line="240" w:lineRule="auto"/>
              <w:jc w:val="center"/>
              <w:rPr>
                <w:sz w:val="21"/>
                <w:szCs w:val="21"/>
              </w:rPr>
            </w:pPr>
            <w:r w:rsidDel="00000000" w:rsidR="00000000" w:rsidRPr="00000000">
              <w:rPr>
                <w:sz w:val="21"/>
                <w:szCs w:val="21"/>
                <w:rtl w:val="0"/>
              </w:rPr>
              <w:t xml:space="preserve"> </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41">
            <w:pPr>
              <w:spacing w:before="0" w:line="240" w:lineRule="auto"/>
              <w:jc w:val="center"/>
              <w:rPr>
                <w:sz w:val="21"/>
                <w:szCs w:val="21"/>
              </w:rPr>
            </w:pPr>
            <w:r w:rsidDel="00000000" w:rsidR="00000000" w:rsidRPr="00000000">
              <w:rPr>
                <w:sz w:val="21"/>
                <w:szCs w:val="21"/>
                <w:rtl w:val="0"/>
              </w:rPr>
              <w:t xml:space="preserve"> </w:t>
            </w:r>
          </w:p>
        </w:tc>
      </w:tr>
      <w:tr>
        <w:trPr>
          <w:cantSplit w:val="0"/>
          <w:trHeight w:val="453.5433070866142"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42">
            <w:pPr>
              <w:spacing w:before="0" w:line="240" w:lineRule="auto"/>
              <w:jc w:val="center"/>
              <w:rPr>
                <w:sz w:val="21"/>
                <w:szCs w:val="21"/>
              </w:rPr>
            </w:pPr>
            <w:r w:rsidDel="00000000" w:rsidR="00000000" w:rsidRPr="00000000">
              <w:rPr>
                <w:sz w:val="21"/>
                <w:szCs w:val="21"/>
                <w:rtl w:val="0"/>
              </w:rPr>
              <w:t xml:space="preserve">Abnormal user removal</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43">
            <w:pPr>
              <w:spacing w:before="0" w:line="240" w:lineRule="auto"/>
              <w:jc w:val="center"/>
              <w:rPr>
                <w:sz w:val="21"/>
                <w:szCs w:val="21"/>
              </w:rPr>
            </w:pPr>
            <w:r w:rsidDel="00000000" w:rsidR="00000000" w:rsidRPr="00000000">
              <w:rPr>
                <w:sz w:val="21"/>
                <w:szCs w:val="21"/>
                <w:rtl w:val="0"/>
              </w:rPr>
              <w:t xml:space="preserve">Identified and excluded anomalous data</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44">
            <w:pPr>
              <w:spacing w:before="0" w:line="240" w:lineRule="auto"/>
              <w:jc w:val="center"/>
              <w:rPr>
                <w:sz w:val="21"/>
                <w:szCs w:val="21"/>
              </w:rPr>
            </w:pPr>
            <w:r w:rsidDel="00000000" w:rsidR="00000000" w:rsidRPr="00000000">
              <w:rPr>
                <w:sz w:val="21"/>
                <w:szCs w:val="21"/>
                <w:rtl w:val="0"/>
              </w:rPr>
              <w:t xml:space="preserve"> </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45">
            <w:pPr>
              <w:spacing w:before="0" w:line="240" w:lineRule="auto"/>
              <w:jc w:val="center"/>
              <w:rPr>
                <w:sz w:val="21"/>
                <w:szCs w:val="21"/>
              </w:rPr>
            </w:pPr>
            <w:r w:rsidDel="00000000" w:rsidR="00000000" w:rsidRPr="00000000">
              <w:rPr>
                <w:sz w:val="21"/>
                <w:szCs w:val="21"/>
                <w:rtl w:val="0"/>
              </w:rPr>
              <w:t xml:space="preserve"> </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46">
            <w:pPr>
              <w:spacing w:before="0" w:line="240" w:lineRule="auto"/>
              <w:jc w:val="center"/>
              <w:rPr>
                <w:sz w:val="21"/>
                <w:szCs w:val="21"/>
              </w:rPr>
            </w:pPr>
            <w:r w:rsidDel="00000000" w:rsidR="00000000" w:rsidRPr="00000000">
              <w:rPr>
                <w:sz w:val="21"/>
                <w:szCs w:val="21"/>
                <w:rtl w:val="0"/>
              </w:rPr>
              <w:t xml:space="preserve"> </w:t>
            </w:r>
          </w:p>
        </w:tc>
      </w:tr>
      <w:tr>
        <w:trPr>
          <w:cantSplit w:val="0"/>
          <w:trHeight w:val="453.5433070866142"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47">
            <w:pPr>
              <w:spacing w:before="0" w:line="240" w:lineRule="auto"/>
              <w:jc w:val="center"/>
              <w:rPr>
                <w:sz w:val="21"/>
                <w:szCs w:val="21"/>
              </w:rPr>
            </w:pPr>
            <w:r w:rsidDel="00000000" w:rsidR="00000000" w:rsidRPr="00000000">
              <w:rPr>
                <w:sz w:val="21"/>
                <w:szCs w:val="21"/>
                <w:rtl w:val="0"/>
              </w:rPr>
              <w:t xml:space="preserve">Project Notes</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48">
            <w:pPr>
              <w:spacing w:before="0" w:line="240" w:lineRule="auto"/>
              <w:jc w:val="center"/>
              <w:rPr>
                <w:sz w:val="21"/>
                <w:szCs w:val="21"/>
              </w:rPr>
            </w:pPr>
            <w:r w:rsidDel="00000000" w:rsidR="00000000" w:rsidRPr="00000000">
              <w:rPr>
                <w:sz w:val="21"/>
                <w:szCs w:val="21"/>
                <w:rtl w:val="0"/>
              </w:rPr>
              <w:t xml:space="preserve">Other significant growth or technological achievements</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49">
            <w:pPr>
              <w:spacing w:before="0" w:line="240" w:lineRule="auto"/>
              <w:jc w:val="center"/>
              <w:rPr>
                <w:sz w:val="21"/>
                <w:szCs w:val="21"/>
              </w:rPr>
            </w:pPr>
            <w:r w:rsidDel="00000000" w:rsidR="00000000" w:rsidRPr="00000000">
              <w:rPr>
                <w:sz w:val="21"/>
                <w:szCs w:val="21"/>
                <w:rtl w:val="0"/>
              </w:rPr>
              <w:t xml:space="preserve"> </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4A">
            <w:pPr>
              <w:spacing w:before="0" w:line="240" w:lineRule="auto"/>
              <w:jc w:val="center"/>
              <w:rPr>
                <w:sz w:val="21"/>
                <w:szCs w:val="21"/>
              </w:rPr>
            </w:pPr>
            <w:r w:rsidDel="00000000" w:rsidR="00000000" w:rsidRPr="00000000">
              <w:rPr>
                <w:sz w:val="21"/>
                <w:szCs w:val="21"/>
                <w:rtl w:val="0"/>
              </w:rPr>
              <w:t xml:space="preserve"> </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4B">
            <w:pPr>
              <w:spacing w:before="0" w:line="240" w:lineRule="auto"/>
              <w:jc w:val="center"/>
              <w:rPr>
                <w:sz w:val="21"/>
                <w:szCs w:val="21"/>
              </w:rPr>
            </w:pPr>
            <w:r w:rsidDel="00000000" w:rsidR="00000000" w:rsidRPr="00000000">
              <w:rPr>
                <w:sz w:val="21"/>
                <w:szCs w:val="21"/>
                <w:rtl w:val="0"/>
              </w:rPr>
              <w:t xml:space="preserve"> </w:t>
            </w:r>
          </w:p>
        </w:tc>
      </w:tr>
    </w:tbl>
    <w:p w:rsidR="00000000" w:rsidDel="00000000" w:rsidP="00000000" w:rsidRDefault="00000000" w:rsidRPr="00000000" w14:paraId="0000004C">
      <w:pPr>
        <w:pStyle w:val="Heading1"/>
        <w:keepNext w:val="0"/>
        <w:keepLines w:val="0"/>
        <w:spacing w:before="480" w:lineRule="auto"/>
        <w:rPr>
          <w:b w:val="1"/>
          <w:bCs w:val="1"/>
          <w:color w:val="366091"/>
          <w:sz w:val="28"/>
          <w:szCs w:val="28"/>
        </w:rPr>
      </w:pPr>
      <w:bookmarkStart w:colFirst="0" w:colLast="0" w:name="_gvmq27q7gkva" w:id="1"/>
      <w:bookmarkEnd w:id="1"/>
      <w:r w:rsidDel="00000000" w:rsidR="00000000" w:rsidRPr="00000000">
        <w:rPr>
          <w:b w:val="1"/>
          <w:bCs w:val="1"/>
          <w:color w:val="366091"/>
          <w:sz w:val="28"/>
          <w:szCs w:val="28"/>
          <w:rtl w:val="0"/>
        </w:rPr>
        <w:t xml:space="preserve">Track Special</w:t>
      </w:r>
      <w:r w:rsidDel="00000000" w:rsidR="00000000" w:rsidRPr="00000000">
        <w:rPr>
          <w:b w:val="1"/>
          <w:bCs w:val="1"/>
          <w:color w:val="366091"/>
          <w:sz w:val="28"/>
          <w:szCs w:val="28"/>
          <w:rtl w:val="0"/>
        </w:rPr>
        <w:t xml:space="preserve">KPI</w:t>
      </w:r>
    </w:p>
    <w:tbl>
      <w:tblPr>
        <w:tblStyle w:val="Table2"/>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55"/>
        <w:tblGridChange w:id="0">
          <w:tblGrid>
            <w:gridCol w:w="4440"/>
            <w:gridCol w:w="4455"/>
          </w:tblGrid>
        </w:tblGridChange>
      </w:tblGrid>
      <w:tr>
        <w:trPr>
          <w:cantSplit w:val="0"/>
          <w:trHeight w:val="510.236220472441"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4D">
            <w:pPr>
              <w:spacing w:before="0" w:line="240" w:lineRule="auto"/>
              <w:jc w:val="center"/>
              <w:rPr>
                <w:sz w:val="21"/>
                <w:szCs w:val="21"/>
              </w:rPr>
            </w:pPr>
            <w:r w:rsidDel="00000000" w:rsidR="00000000" w:rsidRPr="00000000">
              <w:rPr>
                <w:sz w:val="21"/>
                <w:szCs w:val="21"/>
                <w:rtl w:val="0"/>
              </w:rPr>
              <w:t xml:space="preserve">track</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4E">
            <w:pPr>
              <w:spacing w:before="0" w:line="240" w:lineRule="auto"/>
              <w:jc w:val="center"/>
              <w:rPr>
                <w:sz w:val="21"/>
                <w:szCs w:val="21"/>
              </w:rPr>
            </w:pPr>
            <w:r w:rsidDel="00000000" w:rsidR="00000000" w:rsidRPr="00000000">
              <w:rPr>
                <w:sz w:val="21"/>
                <w:szCs w:val="21"/>
                <w:rtl w:val="0"/>
              </w:rPr>
              <w:t xml:space="preserve">Key KPIs</w:t>
            </w:r>
          </w:p>
        </w:tc>
      </w:tr>
      <w:tr>
        <w:trPr>
          <w:cantSplit w:val="0"/>
          <w:trHeight w:val="510.236220472441"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4F">
            <w:pPr>
              <w:spacing w:before="0" w:line="240" w:lineRule="auto"/>
              <w:jc w:val="center"/>
              <w:rPr>
                <w:sz w:val="21"/>
                <w:szCs w:val="21"/>
              </w:rPr>
            </w:pPr>
            <w:r w:rsidDel="00000000" w:rsidR="00000000" w:rsidRPr="00000000">
              <w:rPr>
                <w:sz w:val="21"/>
                <w:szCs w:val="21"/>
                <w:rtl w:val="0"/>
              </w:rPr>
              <w:t xml:space="preserve">DeFi</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50">
            <w:pPr>
              <w:spacing w:before="0" w:line="240" w:lineRule="auto"/>
              <w:jc w:val="center"/>
              <w:rPr>
                <w:sz w:val="21"/>
                <w:szCs w:val="21"/>
              </w:rPr>
            </w:pPr>
            <w:r w:rsidDel="00000000" w:rsidR="00000000" w:rsidRPr="00000000">
              <w:rPr>
                <w:sz w:val="21"/>
                <w:szCs w:val="21"/>
                <w:rtl w:val="0"/>
              </w:rPr>
              <w:t xml:space="preserve">Effective users, fund usage, retention, network usage, TVL/transactions, etc.</w:t>
            </w:r>
          </w:p>
        </w:tc>
      </w:tr>
      <w:tr>
        <w:trPr>
          <w:cantSplit w:val="0"/>
          <w:trHeight w:val="510.236220472441"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51">
            <w:pPr>
              <w:spacing w:before="0" w:line="240" w:lineRule="auto"/>
              <w:jc w:val="center"/>
              <w:rPr>
                <w:sz w:val="21"/>
                <w:szCs w:val="21"/>
              </w:rPr>
            </w:pPr>
            <w:r w:rsidDel="00000000" w:rsidR="00000000" w:rsidRPr="00000000">
              <w:rPr>
                <w:sz w:val="21"/>
                <w:szCs w:val="21"/>
                <w:rtl w:val="0"/>
              </w:rPr>
              <w:t xml:space="preserve">DEX</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52">
            <w:pPr>
              <w:spacing w:before="0" w:line="240" w:lineRule="auto"/>
              <w:jc w:val="center"/>
              <w:rPr>
                <w:sz w:val="21"/>
                <w:szCs w:val="21"/>
              </w:rPr>
            </w:pPr>
            <w:r w:rsidDel="00000000" w:rsidR="00000000" w:rsidRPr="00000000">
              <w:rPr>
                <w:sz w:val="21"/>
                <w:szCs w:val="21"/>
                <w:rtl w:val="0"/>
              </w:rPr>
              <w:t xml:space="preserve">Real trading users, effective trading, liquidity, depth, slippage, and coverage of ecosystem assets.</w:t>
            </w:r>
          </w:p>
        </w:tc>
      </w:tr>
      <w:tr>
        <w:trPr>
          <w:cantSplit w:val="0"/>
          <w:trHeight w:val="510.236220472441"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53">
            <w:pPr>
              <w:spacing w:before="0" w:line="240" w:lineRule="auto"/>
              <w:jc w:val="center"/>
              <w:rPr>
                <w:sz w:val="21"/>
                <w:szCs w:val="21"/>
              </w:rPr>
            </w:pPr>
            <w:r w:rsidDel="00000000" w:rsidR="00000000" w:rsidRPr="00000000">
              <w:rPr>
                <w:sz w:val="21"/>
                <w:szCs w:val="21"/>
                <w:rtl w:val="0"/>
              </w:rPr>
              <w:t xml:space="preserve">GameFi</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54">
            <w:pPr>
              <w:spacing w:before="0" w:line="240" w:lineRule="auto"/>
              <w:jc w:val="center"/>
              <w:rPr>
                <w:sz w:val="21"/>
                <w:szCs w:val="21"/>
              </w:rPr>
            </w:pPr>
            <w:r w:rsidDel="00000000" w:rsidR="00000000" w:rsidRPr="00000000">
              <w:rPr>
                <w:sz w:val="21"/>
                <w:szCs w:val="21"/>
                <w:rtl w:val="0"/>
              </w:rPr>
              <w:t xml:space="preserve">Real players, activity, retention, game behavior, on-chain asset usage</w:t>
            </w:r>
          </w:p>
        </w:tc>
      </w:tr>
      <w:tr>
        <w:trPr>
          <w:cantSplit w:val="0"/>
          <w:trHeight w:val="510.236220472441"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55">
            <w:pPr>
              <w:spacing w:before="0" w:line="240" w:lineRule="auto"/>
              <w:jc w:val="center"/>
              <w:rPr>
                <w:sz w:val="21"/>
                <w:szCs w:val="21"/>
              </w:rPr>
            </w:pPr>
            <w:r w:rsidDel="00000000" w:rsidR="00000000" w:rsidRPr="00000000">
              <w:rPr>
                <w:sz w:val="21"/>
                <w:szCs w:val="21"/>
                <w:rtl w:val="0"/>
              </w:rPr>
              <w:t xml:space="preserve">SocialFi</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56">
            <w:pPr>
              <w:spacing w:before="0" w:line="240" w:lineRule="auto"/>
              <w:jc w:val="center"/>
              <w:rPr>
                <w:sz w:val="21"/>
                <w:szCs w:val="21"/>
              </w:rPr>
            </w:pPr>
            <w:r w:rsidDel="00000000" w:rsidR="00000000" w:rsidRPr="00000000">
              <w:rPr>
                <w:sz w:val="21"/>
                <w:szCs w:val="21"/>
                <w:rtl w:val="0"/>
              </w:rPr>
              <w:t xml:space="preserve">Real users, interactions, content behavior, activity, retention</w:t>
            </w:r>
          </w:p>
        </w:tc>
      </w:tr>
      <w:tr>
        <w:trPr>
          <w:cantSplit w:val="0"/>
          <w:trHeight w:val="510.236220472441"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57">
            <w:pPr>
              <w:spacing w:before="0" w:line="240" w:lineRule="auto"/>
              <w:jc w:val="center"/>
              <w:rPr>
                <w:sz w:val="21"/>
                <w:szCs w:val="21"/>
              </w:rPr>
            </w:pPr>
            <w:r w:rsidDel="00000000" w:rsidR="00000000" w:rsidRPr="00000000">
              <w:rPr>
                <w:sz w:val="21"/>
                <w:szCs w:val="21"/>
                <w:rtl w:val="0"/>
              </w:rPr>
              <w:t xml:space="preserve">EduFi</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58">
            <w:pPr>
              <w:spacing w:before="0" w:line="240" w:lineRule="auto"/>
              <w:jc w:val="center"/>
              <w:rPr>
                <w:sz w:val="21"/>
                <w:szCs w:val="21"/>
              </w:rPr>
            </w:pPr>
            <w:r w:rsidDel="00000000" w:rsidR="00000000" w:rsidRPr="00000000">
              <w:rPr>
                <w:sz w:val="21"/>
                <w:szCs w:val="21"/>
                <w:rtl w:val="0"/>
              </w:rPr>
              <w:t xml:space="preserve">Learning users, learning behavior, course completion, retention</w:t>
            </w:r>
          </w:p>
        </w:tc>
      </w:tr>
      <w:tr>
        <w:trPr>
          <w:cantSplit w:val="0"/>
          <w:trHeight w:val="510.236220472441"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59">
            <w:pPr>
              <w:spacing w:before="0" w:line="240" w:lineRule="auto"/>
              <w:jc w:val="center"/>
              <w:rPr>
                <w:sz w:val="21"/>
                <w:szCs w:val="21"/>
              </w:rPr>
            </w:pPr>
            <w:r w:rsidDel="00000000" w:rsidR="00000000" w:rsidRPr="00000000">
              <w:rPr>
                <w:sz w:val="21"/>
                <w:szCs w:val="21"/>
                <w:rtl w:val="0"/>
              </w:rPr>
              <w:t xml:space="preserve">Wallet/Personal Tools</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5A">
            <w:pPr>
              <w:spacing w:before="0" w:line="240" w:lineRule="auto"/>
              <w:jc w:val="center"/>
              <w:rPr>
                <w:sz w:val="21"/>
                <w:szCs w:val="21"/>
              </w:rPr>
            </w:pPr>
            <w:r w:rsidDel="00000000" w:rsidR="00000000" w:rsidRPr="00000000">
              <w:rPr>
                <w:sz w:val="21"/>
                <w:szCs w:val="21"/>
                <w:rtl w:val="0"/>
              </w:rPr>
              <w:t xml:space="preserve">Installation/creation, activation, retention, on-chain interaction, DApp usage</w:t>
            </w:r>
          </w:p>
        </w:tc>
      </w:tr>
      <w:tr>
        <w:trPr>
          <w:cantSplit w:val="0"/>
          <w:trHeight w:val="510.236220472441"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5B">
            <w:pPr>
              <w:spacing w:before="0" w:line="240" w:lineRule="auto"/>
              <w:jc w:val="center"/>
              <w:rPr>
                <w:sz w:val="21"/>
                <w:szCs w:val="21"/>
              </w:rPr>
            </w:pPr>
            <w:r w:rsidDel="00000000" w:rsidR="00000000" w:rsidRPr="00000000">
              <w:rPr>
                <w:sz w:val="21"/>
                <w:szCs w:val="21"/>
                <w:rtl w:val="0"/>
              </w:rPr>
              <w:t xml:space="preserve">Enterprise Tools</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5C">
            <w:pPr>
              <w:spacing w:before="0" w:line="240" w:lineRule="auto"/>
              <w:jc w:val="center"/>
              <w:rPr>
                <w:sz w:val="21"/>
                <w:szCs w:val="21"/>
              </w:rPr>
            </w:pPr>
            <w:r w:rsidDel="00000000" w:rsidR="00000000" w:rsidRPr="00000000">
              <w:rPr>
                <w:sz w:val="21"/>
                <w:szCs w:val="21"/>
                <w:rtl w:val="0"/>
              </w:rPr>
              <w:t xml:space="preserve">Enterprise customers, business usage, transaction/service scale, and ongoing usage</w:t>
            </w:r>
          </w:p>
        </w:tc>
      </w:tr>
      <w:tr>
        <w:trPr>
          <w:cantSplit w:val="0"/>
          <w:trHeight w:val="510.236220472441"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5D">
            <w:pPr>
              <w:spacing w:before="0" w:line="240" w:lineRule="auto"/>
              <w:jc w:val="center"/>
              <w:rPr>
                <w:sz w:val="21"/>
                <w:szCs w:val="21"/>
              </w:rPr>
            </w:pPr>
            <w:r w:rsidDel="00000000" w:rsidR="00000000" w:rsidRPr="00000000">
              <w:rPr>
                <w:sz w:val="21"/>
                <w:szCs w:val="21"/>
                <w:rtl w:val="0"/>
              </w:rPr>
              <w:t xml:space="preserve">Payment</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5E">
            <w:pPr>
              <w:spacing w:before="0" w:line="240" w:lineRule="auto"/>
              <w:jc w:val="center"/>
              <w:rPr>
                <w:sz w:val="21"/>
                <w:szCs w:val="21"/>
              </w:rPr>
            </w:pPr>
            <w:r w:rsidDel="00000000" w:rsidR="00000000" w:rsidRPr="00000000">
              <w:rPr>
                <w:sz w:val="21"/>
                <w:szCs w:val="21"/>
                <w:rtl w:val="0"/>
              </w:rPr>
              <w:t xml:space="preserve">Merchants, paying users, orders, settlement, payment amount, real-world scenarios</w:t>
            </w:r>
          </w:p>
        </w:tc>
      </w:tr>
      <w:tr>
        <w:trPr>
          <w:cantSplit w:val="0"/>
          <w:trHeight w:val="510.236220472441"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5F">
            <w:pPr>
              <w:spacing w:before="0" w:line="240" w:lineRule="auto"/>
              <w:jc w:val="center"/>
              <w:rPr>
                <w:sz w:val="21"/>
                <w:szCs w:val="21"/>
              </w:rPr>
            </w:pPr>
            <w:r w:rsidDel="00000000" w:rsidR="00000000" w:rsidRPr="00000000">
              <w:rPr>
                <w:sz w:val="21"/>
                <w:szCs w:val="21"/>
                <w:rtl w:val="0"/>
              </w:rPr>
              <w:t xml:space="preserve">RWA/Global Stocks on the Blockchain</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60">
            <w:pPr>
              <w:spacing w:before="0" w:line="240" w:lineRule="auto"/>
              <w:jc w:val="center"/>
              <w:rPr>
                <w:sz w:val="21"/>
                <w:szCs w:val="21"/>
              </w:rPr>
            </w:pPr>
            <w:r w:rsidDel="00000000" w:rsidR="00000000" w:rsidRPr="00000000">
              <w:rPr>
                <w:sz w:val="21"/>
                <w:szCs w:val="21"/>
                <w:rtl w:val="0"/>
              </w:rPr>
              <w:t xml:space="preserve">Users, asset/business scale, transaction/service usage, compliance and commercialization</w:t>
            </w:r>
          </w:p>
        </w:tc>
      </w:tr>
    </w:tbl>
    <w:p w:rsidR="00000000" w:rsidDel="00000000" w:rsidP="00000000" w:rsidRDefault="00000000" w:rsidRPr="00000000" w14:paraId="00000061">
      <w:pPr>
        <w:pStyle w:val="Heading1"/>
        <w:keepNext w:val="0"/>
        <w:keepLines w:val="0"/>
        <w:spacing w:before="480" w:lineRule="auto"/>
        <w:rPr>
          <w:b w:val="1"/>
          <w:bCs w:val="1"/>
          <w:color w:val="366091"/>
          <w:sz w:val="28"/>
          <w:szCs w:val="28"/>
        </w:rPr>
      </w:pPr>
      <w:bookmarkStart w:colFirst="0" w:colLast="0" w:name="_7bpn79xkmty4" w:id="2"/>
      <w:bookmarkEnd w:id="2"/>
      <w:r w:rsidDel="00000000" w:rsidR="00000000" w:rsidRPr="00000000">
        <w:rPr>
          <w:b w:val="1"/>
          <w:bCs w:val="1"/>
          <w:color w:val="366091"/>
          <w:sz w:val="28"/>
          <w:szCs w:val="28"/>
          <w:rtl w:val="0"/>
        </w:rPr>
        <w:t xml:space="preserve">Data submission requirements</w:t>
      </w:r>
    </w:p>
    <w:p w:rsidR="00000000" w:rsidDel="00000000" w:rsidP="00000000" w:rsidRDefault="00000000" w:rsidRPr="00000000" w14:paraId="00000062">
      <w:pPr>
        <w:numPr>
          <w:ilvl w:val="0"/>
          <w:numId w:val="1"/>
        </w:numPr>
        <w:spacing w:after="0" w:afterAutospacing="0" w:before="220" w:lineRule="auto"/>
        <w:ind w:left="720" w:hanging="360"/>
        <w:rPr>
          <w:sz w:val="21"/>
          <w:szCs w:val="21"/>
          <w:u w:val="none"/>
        </w:rPr>
      </w:pPr>
      <w:r w:rsidDel="00000000" w:rsidR="00000000" w:rsidRPr="00000000">
        <w:rPr>
          <w:sz w:val="21"/>
          <w:szCs w:val="21"/>
          <w:rtl w:val="0"/>
        </w:rPr>
        <w:t xml:space="preserve">Provide the statistical time range.</w:t>
      </w:r>
    </w:p>
    <w:p w:rsidR="00000000" w:rsidDel="00000000" w:rsidP="00000000" w:rsidRDefault="00000000" w:rsidRPr="00000000" w14:paraId="00000063">
      <w:pPr>
        <w:numPr>
          <w:ilvl w:val="0"/>
          <w:numId w:val="1"/>
        </w:numPr>
        <w:spacing w:after="0" w:afterAutospacing="0" w:before="0" w:beforeAutospacing="0" w:lineRule="auto"/>
        <w:ind w:left="720" w:hanging="360"/>
        <w:rPr>
          <w:sz w:val="21"/>
          <w:szCs w:val="21"/>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1"/>
          <w:szCs w:val="21"/>
          <w:rtl w:val="0"/>
        </w:rPr>
        <w:t xml:space="preserve">Explain the deduplication rules.</w:t>
      </w:r>
    </w:p>
    <w:p w:rsidR="00000000" w:rsidDel="00000000" w:rsidP="00000000" w:rsidRDefault="00000000" w:rsidRPr="00000000" w14:paraId="00000064">
      <w:pPr>
        <w:numPr>
          <w:ilvl w:val="0"/>
          <w:numId w:val="1"/>
        </w:numPr>
        <w:spacing w:after="0" w:afterAutospacing="0" w:before="0" w:beforeAutospacing="0" w:lineRule="auto"/>
        <w:ind w:left="720" w:hanging="360"/>
        <w:rPr>
          <w:sz w:val="21"/>
          <w:szCs w:val="21"/>
          <w:u w:val="none"/>
        </w:rPr>
      </w:pPr>
      <w:r w:rsidDel="00000000" w:rsidR="00000000" w:rsidRPr="00000000">
        <w:rPr>
          <w:sz w:val="21"/>
          <w:szCs w:val="21"/>
          <w:rtl w:val="0"/>
        </w:rPr>
        <w:t xml:space="preserve">Explain the user-defined terms.</w:t>
      </w:r>
    </w:p>
    <w:p w:rsidR="00000000" w:rsidDel="00000000" w:rsidP="00000000" w:rsidRDefault="00000000" w:rsidRPr="00000000" w14:paraId="00000065">
      <w:pPr>
        <w:numPr>
          <w:ilvl w:val="0"/>
          <w:numId w:val="1"/>
        </w:numPr>
        <w:spacing w:after="0" w:afterAutospacing="0" w:before="0" w:beforeAutospacing="0" w:lineRule="auto"/>
        <w:ind w:left="720" w:hanging="360"/>
        <w:rPr>
          <w:sz w:val="21"/>
          <w:szCs w:val="21"/>
          <w:u w:val="none"/>
        </w:rPr>
      </w:pPr>
      <w:r w:rsidDel="00000000" w:rsidR="00000000" w:rsidRPr="00000000">
        <w:rPr>
          <w:sz w:val="21"/>
          <w:szCs w:val="21"/>
          <w:rtl w:val="0"/>
        </w:rPr>
        <w:t xml:space="preserve">Provide backend screenshots, exported data, on-chain addresses/transaction evidence, or other verifiable materials.</w:t>
      </w:r>
    </w:p>
    <w:p w:rsidR="00000000" w:rsidDel="00000000" w:rsidP="00000000" w:rsidRDefault="00000000" w:rsidRPr="00000000" w14:paraId="00000066">
      <w:pPr>
        <w:numPr>
          <w:ilvl w:val="0"/>
          <w:numId w:val="1"/>
        </w:numPr>
        <w:spacing w:after="0" w:afterAutospacing="0" w:before="0" w:beforeAutospacing="0" w:lineRule="auto"/>
        <w:ind w:left="720" w:hanging="360"/>
        <w:rPr>
          <w:sz w:val="21"/>
          <w:szCs w:val="21"/>
          <w:u w:val="none"/>
        </w:rPr>
      </w:pPr>
      <w:r w:rsidDel="00000000" w:rsidR="00000000" w:rsidRPr="00000000">
        <w:rPr>
          <w:sz w:val="21"/>
          <w:szCs w:val="21"/>
          <w:rtl w:val="0"/>
        </w:rPr>
        <w:t xml:space="preserve">Explain the incentive channels and any potential anomalies in the data.</w:t>
      </w:r>
    </w:p>
    <w:p w:rsidR="00000000" w:rsidDel="00000000" w:rsidP="00000000" w:rsidRDefault="00000000" w:rsidRPr="00000000" w14:paraId="00000067">
      <w:pPr>
        <w:numPr>
          <w:ilvl w:val="0"/>
          <w:numId w:val="1"/>
        </w:numPr>
        <w:spacing w:after="200" w:before="0" w:beforeAutospacing="0" w:lineRule="auto"/>
        <w:ind w:left="720" w:hanging="360"/>
        <w:rPr>
          <w:sz w:val="21"/>
          <w:szCs w:val="21"/>
          <w:u w:val="none"/>
        </w:rPr>
      </w:pPr>
      <w:r w:rsidDel="00000000" w:rsidR="00000000" w:rsidRPr="00000000">
        <w:rPr>
          <w:sz w:val="21"/>
          <w:szCs w:val="21"/>
          <w:rtl w:val="0"/>
        </w:rPr>
        <w:t xml:space="preserve">Unverified promotional data must not be submitted as the basis for the final reward.</w:t>
      </w:r>
    </w:p>
    <w:p w:rsidR="00000000" w:rsidDel="00000000" w:rsidP="00000000" w:rsidRDefault="00000000" w:rsidRPr="00000000" w14:paraId="00000068">
      <w:pPr>
        <w:spacing w:after="200" w:before="220" w:lineRule="auto"/>
        <w:ind w:left="0" w:firstLine="0"/>
        <w:rPr>
          <w:sz w:val="21"/>
          <w:szCs w:val="21"/>
        </w:rPr>
      </w:pPr>
      <w:r w:rsidDel="00000000" w:rsidR="00000000" w:rsidRPr="00000000">
        <w:rPr>
          <w:rtl w:val="0"/>
        </w:rPr>
      </w:r>
    </w:p>
    <w:p w:rsidR="00000000" w:rsidDel="00000000" w:rsidP="00000000" w:rsidRDefault="00000000" w:rsidRPr="00000000" w14:paraId="00000069">
      <w:pPr>
        <w:spacing w:after="200" w:before="220" w:lineRule="auto"/>
        <w:ind w:left="0" w:firstLine="0"/>
        <w:rPr>
          <w:sz w:val="21"/>
          <w:szCs w:val="21"/>
        </w:rPr>
      </w:pPr>
      <w:r w:rsidDel="00000000" w:rsidR="00000000" w:rsidRPr="00000000">
        <w:rPr>
          <w:rtl w:val="0"/>
        </w:rPr>
      </w:r>
    </w:p>
    <w:p w:rsidR="00000000" w:rsidDel="00000000" w:rsidP="00000000" w:rsidRDefault="00000000" w:rsidRPr="00000000" w14:paraId="0000006A">
      <w:pPr>
        <w:spacing w:after="200" w:before="220" w:lineRule="auto"/>
        <w:ind w:left="0" w:firstLine="0"/>
        <w:rPr>
          <w:sz w:val="21"/>
          <w:szCs w:val="21"/>
        </w:rPr>
      </w:pPr>
      <w:r w:rsidDel="00000000" w:rsidR="00000000" w:rsidRPr="00000000">
        <w:rPr>
          <w:rtl w:val="0"/>
        </w:rPr>
      </w:r>
    </w:p>
    <w:p w:rsidR="00000000" w:rsidDel="00000000" w:rsidP="00000000" w:rsidRDefault="00000000" w:rsidRPr="00000000" w14:paraId="0000006B">
      <w:pPr>
        <w:spacing w:after="200" w:before="220" w:lineRule="auto"/>
        <w:ind w:left="0" w:firstLine="0"/>
        <w:rPr>
          <w:sz w:val="21"/>
          <w:szCs w:val="21"/>
        </w:rPr>
      </w:pPr>
      <w:r w:rsidDel="00000000" w:rsidR="00000000" w:rsidRPr="00000000">
        <w:rPr>
          <w:rtl w:val="0"/>
        </w:rPr>
      </w:r>
    </w:p>
    <w:p w:rsidR="00000000" w:rsidDel="00000000" w:rsidP="00000000" w:rsidRDefault="00000000" w:rsidRPr="00000000" w14:paraId="0000006C">
      <w:pPr>
        <w:spacing w:after="200" w:before="220" w:lineRule="auto"/>
        <w:ind w:left="0" w:firstLine="0"/>
        <w:rPr>
          <w:sz w:val="21"/>
          <w:szCs w:val="21"/>
        </w:rPr>
      </w:pPr>
      <w:r w:rsidDel="00000000" w:rsidR="00000000" w:rsidRPr="00000000">
        <w:rPr>
          <w:rtl w:val="0"/>
        </w:rPr>
      </w:r>
    </w:p>
    <w:p w:rsidR="00000000" w:rsidDel="00000000" w:rsidP="00000000" w:rsidRDefault="00000000" w:rsidRPr="00000000" w14:paraId="0000006D">
      <w:pPr>
        <w:spacing w:line="276" w:lineRule="auto"/>
        <w:jc w:val="right"/>
        <w:rPr>
          <w:sz w:val="21"/>
          <w:szCs w:val="21"/>
        </w:rPr>
      </w:pPr>
      <w:r w:rsidDel="00000000" w:rsidR="00000000" w:rsidRPr="00000000">
        <w:rPr/>
        <w:drawing>
          <wp:inline distB="114300" distT="114300" distL="114300" distR="114300">
            <wp:extent cx="1226816" cy="1226816"/>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226816" cy="1226816"/>
                    </a:xfrm>
                    <a:prstGeom prst="rect"/>
                    <a:ln/>
                  </pic:spPr>
                </pic:pic>
              </a:graphicData>
            </a:graphic>
          </wp:inline>
        </w:drawing>
      </w:r>
      <w:r w:rsidDel="00000000" w:rsidR="00000000" w:rsidRPr="00000000">
        <w:rPr>
          <w:rtl w:val="0"/>
        </w:rPr>
      </w:r>
    </w:p>
    <w:p w:rsidR="00000000" w:rsidDel="00000000" w:rsidP="00000000" w:rsidRDefault="00000000" w:rsidRPr="00000000" w14:paraId="0000006E">
      <w:pPr>
        <w:spacing w:line="276" w:lineRule="auto"/>
        <w:jc w:val="right"/>
        <w:rPr>
          <w:sz w:val="21"/>
          <w:szCs w:val="21"/>
        </w:rPr>
      </w:pPr>
      <w:r w:rsidDel="00000000" w:rsidR="00000000" w:rsidRPr="00000000">
        <w:rPr>
          <w:rtl w:val="0"/>
        </w:rPr>
      </w:r>
    </w:p>
    <w:sectPr>
      <w:pgSz w:h="16838" w:w="11906" w:orient="portrait"/>
      <w:pgMar w:bottom="566.9291338582677" w:top="566.9291338582677"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